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73" w:rsidRPr="00A60573" w:rsidRDefault="00A60573" w:rsidP="00A60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0573" w:rsidRPr="00A60573" w:rsidRDefault="00A60573" w:rsidP="00A60573">
      <w:pPr>
        <w:spacing w:after="0" w:line="240" w:lineRule="auto"/>
        <w:ind w:left="-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600F">
        <w:rPr>
          <w:rFonts w:ascii="Times New Roman" w:eastAsia="Times New Roman" w:hAnsi="Times New Roman" w:cs="Times New Roman"/>
          <w:color w:val="000000"/>
          <w:sz w:val="24"/>
          <w:szCs w:val="24"/>
        </w:rPr>
        <w:t>Пресс-релиз</w:t>
      </w:r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60573" w:rsidRPr="00A60573" w:rsidRDefault="00A60573" w:rsidP="00A6057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0573" w:rsidRPr="00A60573" w:rsidRDefault="00A60573" w:rsidP="00A60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 проекте «Успех каждого ребенка» национального проекта «Образование». С 2020 года Республика Тыва является одним из многих субъектов Российской Федерации, внедряющих систему персонифицированного дополнительного образования детей. В соответствии с графиком поэтапного перехода региона на персонифицированное финансирование в 2021 году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Тес-Хемском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кожууне</w:t>
      </w:r>
      <w:proofErr w:type="spellEnd"/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детей появятся сертификаты дополнительного образования.</w:t>
      </w:r>
    </w:p>
    <w:p w:rsidR="00A60573" w:rsidRPr="00A60573" w:rsidRDefault="00A60573" w:rsidP="00A60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персонифицированного финансирования дополнительного образования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  Уже с 2021 года сертификаты будут предоставлять детям возможность выбирать и записываться, в том числе с помощью навигатора дополнительного образования, в кружки и секции муниципальных организаций. А с 1 сентября 2022 года ребенок сможет использовать свой сертификат для обучения в любой организации вне зависимости от форм собственности (муниципальная, государственная или частная организация дополнительного образования, и даже индивидуальные предприниматели). В результате к 2023 году:</w:t>
      </w:r>
    </w:p>
    <w:p w:rsidR="00A60573" w:rsidRPr="00A60573" w:rsidRDefault="00A60573" w:rsidP="00A60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> - дети получают возможность бесплатно обучаться в любых организациях, в том числе и тех, где ранее родителям приходилось платить свои деньги, при условии вхождения последних в региональный реестр поставщиков услуг дополнительного образования;</w:t>
      </w:r>
    </w:p>
    <w:p w:rsidR="00A60573" w:rsidRPr="00A60573" w:rsidRDefault="00A60573" w:rsidP="00A60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повысится конкуренция на рынке услуг дополнительного образования детей, а значит и  качество предоставляемых образовательных услуг; организации начинают ориентироваться на реальные образовательные потребности детей. Наличие сертификата у ребенка – наличие у его семьи возможности влиять на предложение образовательных программ (по общему закону «спрос рождает предложение»);</w:t>
      </w:r>
    </w:p>
    <w:p w:rsidR="00A60573" w:rsidRPr="00A60573" w:rsidRDefault="00A60573" w:rsidP="00A60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>- у образовательных организаций, оказывающих качественные и востребованные услуги, появится возможность привлекать дополнительное бюджетное финансирование;</w:t>
      </w:r>
    </w:p>
    <w:p w:rsidR="00A60573" w:rsidRPr="00A60573" w:rsidRDefault="00A60573" w:rsidP="00A60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произойдет «оздоровление» образовательных программ и услуг дополнительного образования, финансируемых за счёт бюджетных средств на разных уровнях, их ориентация на то, что действительно интересно детям;</w:t>
      </w:r>
    </w:p>
    <w:p w:rsidR="00A60573" w:rsidRPr="00A60573" w:rsidRDefault="00A60573" w:rsidP="00A60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>- откроется доступ новых организаций (частных и индивидуальных предпринимателей) к бюджетным средствам на равных условиях с муниципальными учреждениями.</w:t>
      </w:r>
    </w:p>
    <w:p w:rsidR="00A60573" w:rsidRPr="00A60573" w:rsidRDefault="00A60573" w:rsidP="00A60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введения новой организационно-управленческой системы ее правовое закрепление будет осуществляться как на </w:t>
      </w:r>
      <w:proofErr w:type="gramStart"/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региональном</w:t>
      </w:r>
      <w:proofErr w:type="gramEnd"/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>, так и на муниципальном уровнях. На региональном уровне в настоящее время уже подготовлена к утверждению необходимая нормативно-правовая база, включающая концепцию функционирования системы. На местном уровне в обозначенные выше сроки также будут разработаны и утверждены все необходимые нормативные правовые акты, регламентирующие муниципальную систему сертификатов дополнительного образования.</w:t>
      </w:r>
    </w:p>
    <w:p w:rsidR="00A60573" w:rsidRPr="00A60573" w:rsidRDefault="00A60573" w:rsidP="00A60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Организационно-методическое сопровождение внедрения персонифицированного дополнительного образования будет осуществляться региональным модельный центром, выполняющим, помимо прочих, функции оператора персонифицированного финансирования.</w:t>
      </w:r>
      <w:proofErr w:type="gramEnd"/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его функции будет входить ведение реестров поставщиков образовательных услуг и реализуемых ими образовательных программ, обеспечение соблюдения участниками системы установленных правил.</w:t>
      </w:r>
    </w:p>
    <w:p w:rsidR="00A60573" w:rsidRPr="00A60573" w:rsidRDefault="00A60573" w:rsidP="00A60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Предоставление детям сертификатов дополнительного образования начнется уже в конце текущего (2020/2021) учебного года и до 1 сентября 2021 года сертификаты будут предоставлены всем желающим. Сертификат не нужно будет получать каждый учебный год, он будет выдаваться единожды и действовать до достижения ребёнком 18 лет. Число часов учебной нагрузки в неделю по образовательным программам, закрепляемое за сертификатом и оплачиваемое бюджетными средствами, будет ежегодно определяться муниципалитетом проживания ребенка. В зависимости от продолжительности реализации образовательной программы в часах сертификат можно будет направить на обучение по одной или нескольким программам. У каждого ребёнка (семьи) будет открыт свой личный кабинет в электронной информационной системе, в которой можно будет выбирать кружки и секции в специальном навигаторе, осуществлять запись на программы, отслеживать получение услуги и списывание часов с сертификата, оценивать образовательную программу и многое другое. Используя сертификат, ребенок (его родители) может самостоятельно формировать свою образовательную траекторию.</w:t>
      </w:r>
    </w:p>
    <w:p w:rsidR="00A60573" w:rsidRPr="00A60573" w:rsidRDefault="00A60573" w:rsidP="00A60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>Все муниципальные, а в будущем и частные организации, реализующие программы дополнительного образования, которые хотят функционировать в системе персонифицированного дополнительного образования, будут входить в реестр поставщиков образовательных услуг и вносить свои образовательные программы в специальный навигатор информационной системы.</w:t>
      </w:r>
      <w:proofErr w:type="gramEnd"/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настоящее время работа по регистрации поставщиков образовательных услуг в информационной системе </w:t>
      </w:r>
      <w:r w:rsidRPr="00A60573">
        <w:rPr>
          <w:rFonts w:ascii="Times New Roman" w:eastAsia="Times New Roman" w:hAnsi="Times New Roman" w:cs="Times New Roman"/>
          <w:color w:val="0070C0"/>
          <w:sz w:val="24"/>
          <w:szCs w:val="24"/>
        </w:rPr>
        <w:t>https://tyva.pfdo.ru/</w:t>
      </w:r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уже ведется.</w:t>
      </w:r>
    </w:p>
    <w:p w:rsidR="00A2718B" w:rsidRDefault="00A2718B"/>
    <w:sectPr w:rsidR="00A2718B" w:rsidSect="00600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564C0"/>
    <w:multiLevelType w:val="multilevel"/>
    <w:tmpl w:val="81A07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0573"/>
    <w:rsid w:val="0060098D"/>
    <w:rsid w:val="00A2718B"/>
    <w:rsid w:val="00A60573"/>
    <w:rsid w:val="00FE6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0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9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4355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2021-06-28T09:45:00Z</dcterms:created>
  <dcterms:modified xsi:type="dcterms:W3CDTF">2021-06-29T08:42:00Z</dcterms:modified>
</cp:coreProperties>
</file>